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C404" w14:textId="196FC341" w:rsidR="00070CF6" w:rsidRPr="00070CF6" w:rsidRDefault="00070CF6" w:rsidP="00070CF6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  <w:t xml:space="preserve">Förvaltningsberättelse </w:t>
      </w:r>
    </w:p>
    <w:p w14:paraId="7D62AF9B" w14:textId="77777777" w:rsidR="00070CF6" w:rsidRPr="00070CF6" w:rsidRDefault="00070CF6" w:rsidP="00070C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  <w:t>Verksamheten</w:t>
      </w:r>
    </w:p>
    <w:p w14:paraId="4DF7CB90" w14:textId="3BB0B3DE" w:rsidR="00070CF6" w:rsidRPr="00070CF6" w:rsidRDefault="00717300" w:rsidP="00070C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Föreningen</w:t>
      </w:r>
      <w:r w:rsidR="00070CF6"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bedriver verksamhet inom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Pickleball</w:t>
      </w:r>
      <w:r w:rsidR="00070CF6"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, med fokus på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träning, tävling och ungdomsverksamhet. </w:t>
      </w:r>
      <w:r w:rsidR="00070CF6"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Verksamheten bedrivs från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Nyköping.</w:t>
      </w:r>
    </w:p>
    <w:p w14:paraId="30B7BE72" w14:textId="56027DF7" w:rsidR="00070CF6" w:rsidRPr="00070CF6" w:rsidRDefault="00070CF6" w:rsidP="0071730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Under året har </w:t>
      </w:r>
      <w:r w:rsidR="0071730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föreningen</w:t>
      </w: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arbetat aktivt med </w:t>
      </w:r>
      <w:r w:rsidR="0071730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tränings och tävlingstillfällen samt olika aktiviteter för att antalet medlemmar med fokus på ungdomar. </w:t>
      </w:r>
    </w:p>
    <w:p w14:paraId="1411DBC8" w14:textId="77777777" w:rsidR="00070CF6" w:rsidRPr="00070CF6" w:rsidRDefault="00070CF6" w:rsidP="00070C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  <w:t>Väsentliga händelser under året</w:t>
      </w:r>
    </w:p>
    <w:p w14:paraId="0C293C42" w14:textId="77777777" w:rsidR="00070CF6" w:rsidRPr="00070CF6" w:rsidRDefault="00070CF6" w:rsidP="00070C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Under räkenskapsåret har följande händelser varit av särskild betydelse:</w:t>
      </w:r>
    </w:p>
    <w:p w14:paraId="6B8032A6" w14:textId="37D297B0" w:rsidR="00717300" w:rsidRDefault="00717300" w:rsidP="00070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Tävlingar (88 935 kr)</w:t>
      </w:r>
    </w:p>
    <w:p w14:paraId="780E9713" w14:textId="514CA8A6" w:rsidR="00070CF6" w:rsidRPr="00717300" w:rsidRDefault="00717300" w:rsidP="0071730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Sponsring (40 610 kr)</w:t>
      </w:r>
    </w:p>
    <w:p w14:paraId="62C6B0E2" w14:textId="77777777" w:rsidR="00070CF6" w:rsidRPr="00070CF6" w:rsidRDefault="00070CF6" w:rsidP="00070C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  <w:t>Ekonomisk utveckling</w:t>
      </w:r>
    </w:p>
    <w:p w14:paraId="7B7CA70A" w14:textId="2211E07C" w:rsidR="00070CF6" w:rsidRPr="00070CF6" w:rsidRDefault="00717300" w:rsidP="00070C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Föreningens</w:t>
      </w:r>
      <w:r w:rsidR="00070CF6"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resultat och ställning framgår av efterföljande resultat- och balansräkningar.</w:t>
      </w:r>
    </w:p>
    <w:p w14:paraId="78211BC5" w14:textId="2B8A7ECC" w:rsidR="00070CF6" w:rsidRPr="00070CF6" w:rsidRDefault="00070CF6" w:rsidP="00070C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Omsättningen har under året uppgått till </w:t>
      </w:r>
      <w:r w:rsidR="0071730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25 697 kr,</w:t>
      </w: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vilket innebär en </w:t>
      </w:r>
      <w:r w:rsidR="0071730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ökning på 6983 kr</w:t>
      </w: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jämfört med föregående år. </w:t>
      </w:r>
    </w:p>
    <w:p w14:paraId="29335F69" w14:textId="4A3B413E" w:rsidR="00070CF6" w:rsidRPr="00070CF6" w:rsidRDefault="00070CF6" w:rsidP="00070C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Den ekonomiska utvecklingen bedöms som </w:t>
      </w:r>
      <w:r w:rsidR="0071730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positiv.</w:t>
      </w:r>
    </w:p>
    <w:p w14:paraId="57C428E5" w14:textId="77777777" w:rsidR="00070CF6" w:rsidRPr="00070CF6" w:rsidRDefault="00070CF6" w:rsidP="00070C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  <w:t>Finansiell ställning</w:t>
      </w:r>
    </w:p>
    <w:p w14:paraId="1B61B222" w14:textId="795A9F18" w:rsidR="00070CF6" w:rsidRPr="00070CF6" w:rsidRDefault="00717300" w:rsidP="00070C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Föreningens</w:t>
      </w:r>
      <w:r w:rsidR="00070CF6"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finansiella ställning är vid årets slut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tillfredsställande. </w:t>
      </w:r>
    </w:p>
    <w:p w14:paraId="0DFB8D22" w14:textId="68373BB8" w:rsidR="00070CF6" w:rsidRPr="00070CF6" w:rsidRDefault="00070CF6" w:rsidP="00070C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Likviditeten har varit </w:t>
      </w:r>
      <w:r w:rsidR="0071730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god</w:t>
      </w: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och </w:t>
      </w:r>
      <w:r w:rsidR="0071730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föreningen</w:t>
      </w: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bedöms ha tillräckliga resurser för att möta sina åtaganden på kort och lång sikt.</w:t>
      </w:r>
    </w:p>
    <w:p w14:paraId="7AF83852" w14:textId="77777777" w:rsidR="00070CF6" w:rsidRPr="00070CF6" w:rsidRDefault="00070CF6" w:rsidP="00070C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  <w:t>Risker och osäkerhetsfaktorer</w:t>
      </w:r>
    </w:p>
    <w:p w14:paraId="74BDA3DF" w14:textId="32F8224B" w:rsidR="00070CF6" w:rsidRPr="00070CF6" w:rsidRDefault="00717300" w:rsidP="0071730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Föreningen ser inga direkta</w:t>
      </w:r>
      <w:r w:rsidR="00070CF6"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risker eller osäkerhetsfaktorer.</w:t>
      </w:r>
    </w:p>
    <w:p w14:paraId="2A44A716" w14:textId="77777777" w:rsidR="00070CF6" w:rsidRPr="00070CF6" w:rsidRDefault="00070CF6" w:rsidP="00070C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Arbetet med riskhantering sker löpande genom uppföljning och interna rutiner.</w:t>
      </w:r>
    </w:p>
    <w:p w14:paraId="4B6467F3" w14:textId="77777777" w:rsidR="00070CF6" w:rsidRPr="00070CF6" w:rsidRDefault="00070CF6" w:rsidP="00070C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  <w:t>Framtida utveckling</w:t>
      </w:r>
    </w:p>
    <w:p w14:paraId="65F4BBDA" w14:textId="5E104E12" w:rsidR="00070CF6" w:rsidRPr="00070CF6" w:rsidRDefault="00717300" w:rsidP="00070C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Föreningen</w:t>
      </w:r>
      <w:r w:rsidR="00070CF6"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ser positivt på framtiden och planerar att:</w:t>
      </w:r>
    </w:p>
    <w:p w14:paraId="78D78D95" w14:textId="7BC52260" w:rsidR="00070CF6" w:rsidRPr="00070CF6" w:rsidRDefault="00070CF6" w:rsidP="00070CF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Fortsätta utveckla </w:t>
      </w:r>
      <w:r w:rsidR="0071730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barn och ungdomsverksamhet</w:t>
      </w:r>
    </w:p>
    <w:p w14:paraId="4CCF913A" w14:textId="1883F2CA" w:rsidR="00717300" w:rsidRPr="00717300" w:rsidRDefault="00717300" w:rsidP="0071730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lastRenderedPageBreak/>
        <w:t>Anordna tävlingar och andra typer av evenemang</w:t>
      </w:r>
    </w:p>
    <w:p w14:paraId="791E3CCA" w14:textId="0374FBB9" w:rsidR="00070CF6" w:rsidRPr="00070CF6" w:rsidRDefault="00070CF6" w:rsidP="00717300">
      <w:pPr>
        <w:spacing w:before="100" w:beforeAutospacing="1" w:after="100" w:afterAutospacing="1" w:line="300" w:lineRule="atLeast"/>
        <w:ind w:left="36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Fokus ligger på att </w:t>
      </w:r>
      <w:r w:rsidR="0071730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utöka barn och ungdomsverksamheten.</w:t>
      </w:r>
    </w:p>
    <w:p w14:paraId="180F0227" w14:textId="77777777" w:rsidR="00070CF6" w:rsidRPr="00070CF6" w:rsidRDefault="00DC0D27" w:rsidP="00070CF6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DC0D27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:lang w:eastAsia="sv-SE"/>
        </w:rPr>
        <w:pict w14:anchorId="427EF04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2D253E2" w14:textId="77777777" w:rsidR="00070CF6" w:rsidRPr="00070CF6" w:rsidRDefault="00070CF6" w:rsidP="00070CF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sv-SE"/>
          <w14:ligatures w14:val="none"/>
        </w:rPr>
        <w:t>Förslag till disposition av resultatet</w:t>
      </w:r>
    </w:p>
    <w:p w14:paraId="29E8C40B" w14:textId="77777777" w:rsidR="00070CF6" w:rsidRPr="00070CF6" w:rsidRDefault="00070CF6" w:rsidP="00070CF6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Styrelsen föreslår att årets resultat disponeras enligt följande:</w:t>
      </w:r>
    </w:p>
    <w:p w14:paraId="14D6E4F0" w14:textId="060DDD92" w:rsidR="00070CF6" w:rsidRPr="00717300" w:rsidRDefault="00070CF6" w:rsidP="0071730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070CF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Balanseras i ny räkning: </w:t>
      </w:r>
      <w:r w:rsidR="0071730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66 348 kr</w:t>
      </w:r>
    </w:p>
    <w:sectPr w:rsidR="00070CF6" w:rsidRPr="00717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2644"/>
    <w:multiLevelType w:val="multilevel"/>
    <w:tmpl w:val="8BC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712A9"/>
    <w:multiLevelType w:val="multilevel"/>
    <w:tmpl w:val="44B0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D70F4"/>
    <w:multiLevelType w:val="multilevel"/>
    <w:tmpl w:val="3DCA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63E7F"/>
    <w:multiLevelType w:val="multilevel"/>
    <w:tmpl w:val="788E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A6C34"/>
    <w:multiLevelType w:val="multilevel"/>
    <w:tmpl w:val="9796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188032">
    <w:abstractNumId w:val="0"/>
  </w:num>
  <w:num w:numId="2" w16cid:durableId="120193493">
    <w:abstractNumId w:val="2"/>
  </w:num>
  <w:num w:numId="3" w16cid:durableId="1306467628">
    <w:abstractNumId w:val="4"/>
  </w:num>
  <w:num w:numId="4" w16cid:durableId="1548756969">
    <w:abstractNumId w:val="3"/>
  </w:num>
  <w:num w:numId="5" w16cid:durableId="94812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F6"/>
    <w:rsid w:val="00070CF6"/>
    <w:rsid w:val="00316B23"/>
    <w:rsid w:val="00717300"/>
    <w:rsid w:val="00D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ED7F"/>
  <w15:chartTrackingRefBased/>
  <w15:docId w15:val="{F032204C-F12A-504D-8334-4823828B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0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0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0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0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0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0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0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0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0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0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070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070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0C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0C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C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C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C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C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0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0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0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0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0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0C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0C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0C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0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0C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0CF6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07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pple-converted-space">
    <w:name w:val="apple-converted-space"/>
    <w:basedOn w:val="Standardstycketeckensnitt"/>
    <w:rsid w:val="00070CF6"/>
  </w:style>
  <w:style w:type="character" w:styleId="Stark">
    <w:name w:val="Strong"/>
    <w:basedOn w:val="Standardstycketeckensnitt"/>
    <w:uiPriority w:val="22"/>
    <w:qFormat/>
    <w:rsid w:val="00070CF6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7173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238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Järvling</dc:creator>
  <cp:keywords/>
  <dc:description/>
  <cp:lastModifiedBy>Tomas Järvling</cp:lastModifiedBy>
  <cp:revision>2</cp:revision>
  <dcterms:created xsi:type="dcterms:W3CDTF">2026-05-17T10:31:00Z</dcterms:created>
  <dcterms:modified xsi:type="dcterms:W3CDTF">2026-05-17T10:46:00Z</dcterms:modified>
</cp:coreProperties>
</file>